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007F">
      <w:pPr>
        <w:jc w:val="center"/>
      </w:pPr>
      <w:bookmarkStart w:id="0" w:name="_GoBack"/>
      <w:bookmarkEnd w:id="0"/>
      <w:r>
        <w:rPr>
          <w:rStyle w:val="s1"/>
        </w:rPr>
        <w:t xml:space="preserve">Письмо ГУ «Департамент по обеспечению деятельности судов при Верховном Суде Республики Казахстан (аппарат Верховного Суда Республики Казахстан)» </w:t>
      </w:r>
    </w:p>
    <w:p w:rsidR="00000000" w:rsidRDefault="007F007F">
      <w:pPr>
        <w:jc w:val="center"/>
      </w:pPr>
      <w:r>
        <w:rPr>
          <w:rStyle w:val="s1"/>
        </w:rPr>
        <w:t>от 18 сентября 2019 года № 6001-19-10-3-10/26</w:t>
      </w:r>
    </w:p>
    <w:p w:rsidR="00000000" w:rsidRDefault="007F007F">
      <w:pPr>
        <w:jc w:val="center"/>
      </w:pPr>
      <w:r>
        <w:rPr>
          <w:rStyle w:val="s1"/>
        </w:rPr>
        <w:t> </w:t>
      </w:r>
    </w:p>
    <w:p w:rsidR="00000000" w:rsidRDefault="007F007F">
      <w:pPr>
        <w:ind w:firstLine="426"/>
        <w:jc w:val="right"/>
      </w:pPr>
      <w:r>
        <w:rPr>
          <w:b/>
          <w:bCs/>
        </w:rPr>
        <w:t>Палата юридических консультантов «Альянс»</w:t>
      </w:r>
    </w:p>
    <w:p w:rsidR="00000000" w:rsidRDefault="007F007F">
      <w:pPr>
        <w:ind w:firstLine="426"/>
        <w:jc w:val="both"/>
      </w:pPr>
      <w:r>
        <w:t> </w:t>
      </w:r>
    </w:p>
    <w:p w:rsidR="00000000" w:rsidRDefault="007F007F">
      <w:pPr>
        <w:ind w:firstLine="426"/>
        <w:jc w:val="both"/>
      </w:pPr>
      <w:r>
        <w:t>Рассмотрев обращение касательно разъяснения надлежащего подтверждения полномочий в судах юридических консультантов, сообщаем следующее.</w:t>
      </w:r>
    </w:p>
    <w:p w:rsidR="00000000" w:rsidRDefault="007F007F">
      <w:pPr>
        <w:ind w:firstLine="426"/>
        <w:jc w:val="both"/>
      </w:pPr>
      <w:r>
        <w:t xml:space="preserve">Лица, являющиеся членами палаты юридических консультантов, в соответствии с </w:t>
      </w:r>
      <w:hyperlink r:id="rId6" w:history="1">
        <w:r>
          <w:rPr>
            <w:rStyle w:val="a4"/>
          </w:rPr>
          <w:t>Законом</w:t>
        </w:r>
      </w:hyperlink>
      <w:r>
        <w:t xml:space="preserve"> «Об адвокатской деятельности и юридической помощи» могут выступать представителями физических и юридических лиц по поручению в суде.</w:t>
      </w:r>
    </w:p>
    <w:p w:rsidR="00000000" w:rsidRDefault="007F007F">
      <w:pPr>
        <w:ind w:firstLine="426"/>
        <w:jc w:val="both"/>
      </w:pPr>
      <w:r>
        <w:t>Для участия в суде вышеуказанными лицами представляется документ, подтверждающий членство в па</w:t>
      </w:r>
      <w:r>
        <w:t>лате юридических консультантов, который выдается в течение пяти рабочих дней со дня внесения сведений о нем в реестр членов палаты юридических консультантов.</w:t>
      </w:r>
    </w:p>
    <w:p w:rsidR="00000000" w:rsidRDefault="007F007F">
      <w:pPr>
        <w:ind w:firstLine="426"/>
        <w:jc w:val="both"/>
      </w:pPr>
      <w:r>
        <w:t xml:space="preserve">В соответствии с </w:t>
      </w:r>
      <w:hyperlink r:id="rId7" w:history="1">
        <w:r>
          <w:rPr>
            <w:rStyle w:val="a4"/>
          </w:rPr>
          <w:t>Законом</w:t>
        </w:r>
      </w:hyperlink>
      <w:r>
        <w:t xml:space="preserve"> «О самор</w:t>
      </w:r>
      <w:r>
        <w:t>егулировании» палата юридических консультантов самостоятельно определяет форму документа, подтверждающего членство лица в палате.</w:t>
      </w:r>
    </w:p>
    <w:p w:rsidR="00000000" w:rsidRDefault="007F007F">
      <w:pPr>
        <w:ind w:firstLine="426"/>
        <w:jc w:val="both"/>
      </w:pPr>
      <w:r>
        <w:t>Таким образом, юридический консультант при представлении интересов физических и юридических лиц в суде предъявляет документ, п</w:t>
      </w:r>
      <w:r>
        <w:t>одтверждающий членство, выдаваемый палатой юридических консультантов. При этом вопрос подлинности такого документа судами не поднимается.</w:t>
      </w:r>
    </w:p>
    <w:p w:rsidR="00000000" w:rsidRDefault="007F007F">
      <w:pPr>
        <w:ind w:firstLine="426"/>
        <w:jc w:val="both"/>
      </w:pPr>
      <w:r>
        <w:t> </w:t>
      </w:r>
    </w:p>
    <w:p w:rsidR="00000000" w:rsidRDefault="007F007F">
      <w:pPr>
        <w:ind w:firstLine="426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F007F">
            <w:r>
              <w:rPr>
                <w:b/>
                <w:bCs/>
              </w:rPr>
              <w:t xml:space="preserve">Заместитель руководителя Департамента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7F007F">
            <w:pPr>
              <w:jc w:val="right"/>
            </w:pPr>
            <w:r>
              <w:rPr>
                <w:b/>
                <w:bCs/>
              </w:rPr>
              <w:t>К. Елибаев</w:t>
            </w:r>
          </w:p>
        </w:tc>
      </w:tr>
    </w:tbl>
    <w:p w:rsidR="00000000" w:rsidRDefault="007F007F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07F" w:rsidRDefault="007F007F" w:rsidP="007F007F">
      <w:r>
        <w:separator/>
      </w:r>
    </w:p>
  </w:endnote>
  <w:endnote w:type="continuationSeparator" w:id="0">
    <w:p w:rsidR="007F007F" w:rsidRDefault="007F007F" w:rsidP="007F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7F" w:rsidRDefault="007F00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7F" w:rsidRDefault="007F007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7F" w:rsidRDefault="007F00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07F" w:rsidRDefault="007F007F" w:rsidP="007F007F">
      <w:r>
        <w:separator/>
      </w:r>
    </w:p>
  </w:footnote>
  <w:footnote w:type="continuationSeparator" w:id="0">
    <w:p w:rsidR="007F007F" w:rsidRDefault="007F007F" w:rsidP="007F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7F" w:rsidRDefault="007F00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7F" w:rsidRDefault="007F007F" w:rsidP="007F007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F007F" w:rsidRPr="007F007F" w:rsidRDefault="007F007F" w:rsidP="007F007F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Письмо ГУ «Департамент по обеспечению деятельности судов при Верховном Суде Республики Казахстан (аппарат Верховного Суда Республики Казахстан)» от 18 сентября 2019 года № 6001-19-10-3-10/26 «Касательно разъяснения надлежащего подтверждения полномочий в судах юридических консультантов»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07F" w:rsidRDefault="007F00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F007F"/>
    <w:rsid w:val="007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17C94-9A94-4AC4-B4D0-750C6D4F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auto"/>
    </w:rPr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7F0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007F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F0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F007F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online.zakon.kz/Document/?doc_id=3685892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doc_id=3302408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ГУ «Департамент по обеспечению деятельности судов при Верховном Суде Республики Казахстан (аппарат Верховного Суда Республики Казахстан)» от 18 сентября 2019 года № 6001-19-10-3-10/26 «Касательно разъяснения надлежащего подтверждения полномочий в судах юридических консультантов» (©Paragraph 2021)</dc:title>
  <dc:subject/>
  <dc:creator>Сергей Мельников</dc:creator>
  <cp:keywords/>
  <dc:description/>
  <cp:lastModifiedBy>Сергей Мельников</cp:lastModifiedBy>
  <cp:revision>2</cp:revision>
  <dcterms:created xsi:type="dcterms:W3CDTF">2021-09-13T13:47:00Z</dcterms:created>
  <dcterms:modified xsi:type="dcterms:W3CDTF">2021-09-13T13:47:00Z</dcterms:modified>
</cp:coreProperties>
</file>